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FE" w:rsidRPr="00E217FE" w:rsidRDefault="00E217FE" w:rsidP="00E217FE">
      <w:pPr>
        <w:jc w:val="center"/>
        <w:rPr>
          <w:rFonts w:ascii="Trebuchet MS" w:hAnsi="Trebuchet MS"/>
          <w:b/>
          <w:sz w:val="48"/>
          <w:szCs w:val="48"/>
        </w:rPr>
      </w:pPr>
      <w:r w:rsidRPr="00E217FE">
        <w:rPr>
          <w:rFonts w:ascii="Trebuchet MS" w:hAnsi="Trebuchet MS"/>
          <w:b/>
          <w:sz w:val="48"/>
          <w:szCs w:val="48"/>
        </w:rPr>
        <w:t>KDODiCi.fr, une seule adresse et des milliers de cadeaux made in France</w:t>
      </w:r>
    </w:p>
    <w:p w:rsidR="00E217FE" w:rsidRDefault="00E217FE" w:rsidP="00E217FE">
      <w:pPr>
        <w:spacing w:before="100" w:beforeAutospacing="1" w:after="100" w:afterAutospacing="1" w:line="28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  <w:r w:rsidRPr="00E217FE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Depuis son lancement en mai 2012, la boutique en ligne </w:t>
      </w:r>
      <w:proofErr w:type="spellStart"/>
      <w:r w:rsidRPr="00E217FE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fldChar w:fldCharType="begin"/>
      </w:r>
      <w:r w:rsidRPr="00E217FE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instrText xml:space="preserve"> HYPERLINK "http://www.kdodici.fr/" </w:instrText>
      </w:r>
      <w:r w:rsidRPr="00E217FE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fldChar w:fldCharType="separate"/>
      </w:r>
      <w:r w:rsidRPr="00E217FE">
        <w:rPr>
          <w:rFonts w:ascii="Trebuchet MS" w:eastAsia="Times New Roman" w:hAnsi="Trebuchet MS" w:cs="Times New Roman"/>
          <w:color w:val="0000FF"/>
          <w:sz w:val="24"/>
          <w:szCs w:val="24"/>
          <w:u w:val="single"/>
          <w:lang w:eastAsia="fr-FR"/>
        </w:rPr>
        <w:t>KDODiCi</w:t>
      </w:r>
      <w:proofErr w:type="spellEnd"/>
      <w:r w:rsidRPr="00E217FE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fldChar w:fldCharType="end"/>
      </w:r>
      <w:r w:rsidRPr="00E217FE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 tient son pari : soutenir et valoriser le savoir-faire unique des artisans français. </w:t>
      </w:r>
    </w:p>
    <w:p w:rsidR="00E217FE" w:rsidRPr="00E217FE" w:rsidRDefault="00E217FE" w:rsidP="00E217FE">
      <w:pPr>
        <w:spacing w:before="100" w:beforeAutospacing="1" w:after="100" w:afterAutospacing="1" w:line="28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  <w:r w:rsidRPr="00E217FE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Son créateur Olivier Serre sélectionne en effet des produits 100 % fabriqués en France pour offrir aux internautes un très grand choix de cadeaux pour tous les âges et tous les goûts.</w:t>
      </w:r>
    </w:p>
    <w:p w:rsidR="00E217FE" w:rsidRPr="00E217FE" w:rsidRDefault="00E217FE" w:rsidP="00E217FE">
      <w:pPr>
        <w:spacing w:before="100" w:beforeAutospacing="1" w:after="100" w:afterAutospacing="1" w:line="28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E217FE">
        <w:rPr>
          <w:rFonts w:ascii="Trebuchet MS" w:eastAsia="Times New Roman" w:hAnsi="Trebuchet M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5734050" cy="2605620"/>
            <wp:effectExtent l="0" t="0" r="0" b="4445"/>
            <wp:docPr id="9" name="Image 9" descr="http://www.relations-publiques.pro/wp-content/uploads/2013/11/944395_580110148696160_1120721104_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lations-publiques.pro/wp-content/uploads/2013/11/944395_580110148696160_1120721104_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80" cy="261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7FE" w:rsidRPr="00E217FE" w:rsidRDefault="00E217FE" w:rsidP="00E217FE">
      <w:pPr>
        <w:spacing w:before="100" w:beforeAutospacing="1" w:after="100" w:afterAutospacing="1" w:line="285" w:lineRule="atLeast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fr-FR"/>
        </w:rPr>
      </w:pPr>
      <w:r w:rsidRPr="00E217FE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fr-FR"/>
        </w:rPr>
        <w:t xml:space="preserve">Soutenir l’artisanat français, c’est facile et pas cher avec </w:t>
      </w:r>
      <w:proofErr w:type="spellStart"/>
      <w:r w:rsidRPr="00E217FE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fr-FR"/>
        </w:rPr>
        <w:t>KDODiCi</w:t>
      </w:r>
      <w:proofErr w:type="spellEnd"/>
      <w:r w:rsidRPr="00E217FE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fr-FR"/>
        </w:rPr>
        <w:t> !</w:t>
      </w:r>
    </w:p>
    <w:p w:rsidR="00E217FE" w:rsidRPr="00E217FE" w:rsidRDefault="00E217FE" w:rsidP="00E217FE">
      <w:pPr>
        <w:spacing w:before="100" w:beforeAutospacing="1" w:after="100" w:afterAutospacing="1" w:line="28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  <w:r w:rsidRPr="00E217FE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L'Artisanat est l'un des premiers employeurs de France. Gardien d’un savoir-faire unique, l’Artisanat allie créativité et qualité pour offrir des produits au</w:t>
      </w:r>
      <w:bookmarkStart w:id="0" w:name="_GoBack"/>
      <w:bookmarkEnd w:id="0"/>
      <w:r w:rsidRPr="00E217FE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ssi variés qu’originaux. Pourtant, nombre de boutiques distribuent des articles fabriqués à la chaine, loin de tout soucis qualitatifs et humains... sans doute parce que nombre de consommateurs pensent encore qu’acheter français coûte plus cher...</w:t>
      </w:r>
    </w:p>
    <w:p w:rsidR="00E217FE" w:rsidRPr="00E217FE" w:rsidRDefault="00E217FE" w:rsidP="00E217FE">
      <w:pPr>
        <w:spacing w:before="100" w:beforeAutospacing="1" w:after="100" w:afterAutospacing="1" w:line="28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  <w:r w:rsidRPr="00E217FE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Convaincu qu’on a tous à gagner à acheter des produits issus de l’artisanat français, Olivier Serre a créé en mai 2012 </w:t>
      </w:r>
      <w:proofErr w:type="spellStart"/>
      <w:r w:rsidRPr="00E217FE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KDODiCi</w:t>
      </w:r>
      <w:proofErr w:type="spellEnd"/>
      <w:r w:rsidRPr="00E217FE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, la 1</w:t>
      </w:r>
      <w:r w:rsidRPr="00E217FE">
        <w:rPr>
          <w:rFonts w:ascii="Trebuchet MS" w:eastAsia="Times New Roman" w:hAnsi="Trebuchet MS" w:cs="Times New Roman"/>
          <w:color w:val="000000"/>
          <w:sz w:val="24"/>
          <w:szCs w:val="24"/>
          <w:vertAlign w:val="superscript"/>
          <w:lang w:eastAsia="fr-FR"/>
        </w:rPr>
        <w:t>ère</w:t>
      </w:r>
      <w:r w:rsidRPr="00E217FE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 boutique généraliste dédiée au made in France.</w:t>
      </w:r>
    </w:p>
    <w:p w:rsidR="00E217FE" w:rsidRPr="00E217FE" w:rsidRDefault="00E217FE" w:rsidP="00E217FE">
      <w:pPr>
        <w:spacing w:before="100" w:beforeAutospacing="1" w:after="100" w:afterAutospacing="1" w:line="285" w:lineRule="atLeast"/>
        <w:outlineLvl w:val="2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fr-FR"/>
        </w:rPr>
      </w:pPr>
      <w:r w:rsidRPr="00E217FE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fr-FR"/>
        </w:rPr>
        <w:t>Des produits rigoureusement sélectionnés</w:t>
      </w:r>
    </w:p>
    <w:p w:rsidR="00E217FE" w:rsidRPr="00E217FE" w:rsidRDefault="00E217FE" w:rsidP="00E217FE">
      <w:pPr>
        <w:spacing w:before="100" w:beforeAutospacing="1" w:after="100" w:afterAutospacing="1" w:line="28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  <w:r w:rsidRPr="00E217FE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Olivier Serre et l’équipe </w:t>
      </w:r>
      <w:proofErr w:type="spellStart"/>
      <w:r w:rsidRPr="00E217FE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KDODiCi</w:t>
      </w:r>
      <w:proofErr w:type="spellEnd"/>
      <w:r w:rsidRPr="00E217FE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 choisissent scrupuleusement tous les produits mis en valeur et en vente sur leur site.</w:t>
      </w:r>
    </w:p>
    <w:p w:rsidR="00E217FE" w:rsidRPr="00E217FE" w:rsidRDefault="00E217FE" w:rsidP="00E217FE">
      <w:pPr>
        <w:spacing w:beforeAutospacing="1" w:after="100" w:afterAutospacing="1" w:line="28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  <w:r w:rsidRPr="00E217FE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fr-FR"/>
        </w:rPr>
        <w:t>Nous avons établi une charte pour garantir fiabilité et transparence à tous, consommateurs et fabricants. Nous sommes en effet très vigilants sur la traçabilité des produits. De l'achat des matières premières, à la conception, jusqu'à la mise en vente du produit, nous garantissons du VRAI made in France. </w:t>
      </w:r>
    </w:p>
    <w:p w:rsidR="00E217FE" w:rsidRPr="00E217FE" w:rsidRDefault="00E217FE" w:rsidP="00E217FE">
      <w:pPr>
        <w:spacing w:before="100" w:beforeAutospacing="1" w:after="100" w:afterAutospacing="1" w:line="28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  <w:r w:rsidRPr="00E217FE">
        <w:rPr>
          <w:rFonts w:ascii="Trebuchet MS" w:eastAsia="Times New Roman" w:hAnsi="Trebuchet MS" w:cs="Times New Roman"/>
          <w:noProof/>
          <w:color w:val="0000FF"/>
          <w:sz w:val="24"/>
          <w:szCs w:val="24"/>
          <w:lang w:eastAsia="fr-FR"/>
        </w:rPr>
        <w:lastRenderedPageBreak/>
        <w:drawing>
          <wp:inline distT="0" distB="0" distL="0" distR="0">
            <wp:extent cx="5600700" cy="1866900"/>
            <wp:effectExtent l="0" t="0" r="0" b="0"/>
            <wp:docPr id="8" name="Image 8" descr="http://www.relations-publiques.pro/wp-content/uploads/2013/11/55c06e5b0b6817cd1c6552c8312ecb7d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lations-publiques.pro/wp-content/uploads/2013/11/55c06e5b0b6817cd1c6552c8312ecb7d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7FE" w:rsidRPr="00E217FE" w:rsidRDefault="00E217FE" w:rsidP="00E217FE">
      <w:pPr>
        <w:spacing w:before="100" w:beforeAutospacing="1" w:after="100" w:afterAutospacing="1" w:line="28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  <w:r w:rsidRPr="00E217FE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Validé par le label équitable « Lyon ville équitable et durable », </w:t>
      </w:r>
      <w:proofErr w:type="spellStart"/>
      <w:r w:rsidRPr="00E217FE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KDODiCi</w:t>
      </w:r>
      <w:proofErr w:type="spellEnd"/>
      <w:r w:rsidRPr="00E217FE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 offre aux particuliers de la France entière, et bientôt du monde entier avec une version du site en anglais, un accès direct aux créations des artisans de nos régions.</w:t>
      </w:r>
    </w:p>
    <w:p w:rsidR="00E217FE" w:rsidRPr="00E217FE" w:rsidRDefault="00E217FE" w:rsidP="00E217FE">
      <w:pPr>
        <w:spacing w:before="100" w:beforeAutospacing="1" w:after="100" w:afterAutospacing="1" w:line="28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  <w:r w:rsidRPr="00E217FE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fr-FR"/>
        </w:rPr>
        <w:t>Pour consulter la charte KDODiCi : </w:t>
      </w:r>
      <w:hyperlink r:id="rId10" w:history="1">
        <w:r w:rsidRPr="00E217FE">
          <w:rPr>
            <w:rFonts w:ascii="Trebuchet MS" w:eastAsia="Times New Roman" w:hAnsi="Trebuchet MS" w:cs="Times New Roman"/>
            <w:i/>
            <w:iCs/>
            <w:color w:val="0000FF"/>
            <w:sz w:val="24"/>
            <w:szCs w:val="24"/>
            <w:u w:val="single"/>
            <w:lang w:eastAsia="fr-FR"/>
          </w:rPr>
          <w:t>http://www.kdodici.fr/content/7-tous-nos-produits-sont-fabriques-en-france</w:t>
        </w:r>
      </w:hyperlink>
      <w:r w:rsidRPr="00E217FE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eastAsia="fr-FR"/>
        </w:rPr>
        <w:t> </w:t>
      </w:r>
    </w:p>
    <w:p w:rsidR="00E217FE" w:rsidRPr="00E217FE" w:rsidRDefault="00E217FE" w:rsidP="00E217FE">
      <w:pPr>
        <w:spacing w:before="100" w:beforeAutospacing="1" w:after="100" w:afterAutospacing="1" w:line="285" w:lineRule="atLeast"/>
        <w:outlineLvl w:val="2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</w:pPr>
      <w:r w:rsidRPr="00E217F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  <w:t>Un très large choix de cadeaux, à partir de 10 € !</w:t>
      </w:r>
    </w:p>
    <w:p w:rsidR="00E217FE" w:rsidRPr="00E217FE" w:rsidRDefault="00E217FE" w:rsidP="00E217FE">
      <w:pPr>
        <w:spacing w:before="100" w:beforeAutospacing="1" w:after="100" w:afterAutospacing="1" w:line="28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  <w:proofErr w:type="spellStart"/>
      <w:r w:rsidRPr="00E217FE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KDODiCi</w:t>
      </w:r>
      <w:proofErr w:type="spellEnd"/>
      <w:r w:rsidRPr="00E217FE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 offre une extraordinaire vitrine d'objets made in France : accessoires de cuisine, jouets pour enfants de tous les âges, cadeaux pour les fêtes des pères et mères, la Saint-Valentin, bijoux, cadeaux personnalisables... et chaque jour de nouveaux produits !</w:t>
      </w:r>
    </w:p>
    <w:p w:rsidR="00E217FE" w:rsidRPr="00E217FE" w:rsidRDefault="00E217FE" w:rsidP="00E217FE">
      <w:pPr>
        <w:spacing w:before="100" w:beforeAutospacing="1" w:after="100" w:afterAutospacing="1" w:line="285" w:lineRule="atLeast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  <w:r w:rsidRPr="00E217FE">
        <w:rPr>
          <w:rFonts w:ascii="Trebuchet MS" w:eastAsia="Times New Roman" w:hAnsi="Trebuchet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610225" cy="4953000"/>
            <wp:effectExtent l="0" t="0" r="9525" b="0"/>
            <wp:docPr id="7" name="Image 7" descr="http://www.relations-publiques.pro/wp-content/uploads/2013/11/Capture-d%E2%80%99%C3%A9cran-2013-11-07-%C3%A0-11.21.38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lations-publiques.pro/wp-content/uploads/2013/11/Capture-d%E2%80%99%C3%A9cran-2013-11-07-%C3%A0-11.21.38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7FE" w:rsidRDefault="00E217FE" w:rsidP="00E217FE">
      <w:pPr>
        <w:spacing w:before="100" w:beforeAutospacing="1" w:after="100" w:afterAutospacing="1" w:line="28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  <w:r w:rsidRPr="00E217FE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lastRenderedPageBreak/>
        <w:t xml:space="preserve">Pour faciliter la recherche, les produits sont classés par catégories, tranche d'âge ou même par prix. </w:t>
      </w:r>
    </w:p>
    <w:p w:rsidR="00E217FE" w:rsidRPr="00E217FE" w:rsidRDefault="00E217FE" w:rsidP="00E217FE">
      <w:pPr>
        <w:spacing w:before="100" w:beforeAutospacing="1" w:after="100" w:afterAutospacing="1" w:line="28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  <w:r w:rsidRPr="00E217FE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Et là encore, </w:t>
      </w:r>
      <w:proofErr w:type="spellStart"/>
      <w:r w:rsidRPr="00E217FE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KDODiCi</w:t>
      </w:r>
      <w:proofErr w:type="spellEnd"/>
      <w:r w:rsidRPr="00E217FE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 réussite de pari de s’adresser à tous avec des tarifs très accessibles, des centaines d’articles à moins de 10€ et de vraies promotions.</w:t>
      </w:r>
    </w:p>
    <w:p w:rsidR="00E217FE" w:rsidRPr="00E217FE" w:rsidRDefault="00E217FE" w:rsidP="00E217FE">
      <w:pPr>
        <w:spacing w:before="100" w:beforeAutospacing="1" w:after="100" w:afterAutospacing="1" w:line="28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  <w:r w:rsidRPr="00E217FE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Olivier Serre confie,</w:t>
      </w:r>
    </w:p>
    <w:p w:rsidR="00E217FE" w:rsidRDefault="00E217FE" w:rsidP="00E217FE">
      <w:pPr>
        <w:spacing w:beforeAutospacing="1" w:after="100" w:afterAutospacing="1" w:line="28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fr-FR"/>
        </w:rPr>
      </w:pPr>
      <w:r w:rsidRPr="00E217FE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fr-FR"/>
        </w:rPr>
        <w:t xml:space="preserve">Nous avons à cœur de proposer toujours plus d’objets, très divers et accessibles à tous avec pour point commun, leur fabrication 100 % française. </w:t>
      </w:r>
    </w:p>
    <w:p w:rsidR="00E217FE" w:rsidRPr="00E217FE" w:rsidRDefault="00E217FE" w:rsidP="00E217FE">
      <w:pPr>
        <w:spacing w:beforeAutospacing="1" w:after="100" w:afterAutospacing="1" w:line="28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  <w:r w:rsidRPr="00E217FE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fr-FR"/>
        </w:rPr>
        <w:t xml:space="preserve">Ce mois-ci nous avons découvert la marque </w:t>
      </w:r>
      <w:proofErr w:type="spellStart"/>
      <w:r w:rsidRPr="00E217FE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fr-FR"/>
        </w:rPr>
        <w:t>Opla</w:t>
      </w:r>
      <w:proofErr w:type="spellEnd"/>
      <w:r w:rsidRPr="00E217FE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fr-FR"/>
        </w:rPr>
        <w:t xml:space="preserve"> et sommes très heureux de mettre en valeur leurs produits sur </w:t>
      </w:r>
      <w:proofErr w:type="spellStart"/>
      <w:r w:rsidRPr="00E217FE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fr-FR"/>
        </w:rPr>
        <w:t>KDOiCi</w:t>
      </w:r>
      <w:proofErr w:type="spellEnd"/>
      <w:r w:rsidRPr="00E217FE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fr-FR"/>
        </w:rPr>
        <w:t xml:space="preserve">, nous sommes sûrs que les internautes partageront notre coup de </w:t>
      </w:r>
      <w:proofErr w:type="spellStart"/>
      <w:r w:rsidRPr="00E217FE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fr-FR"/>
        </w:rPr>
        <w:t>coeur</w:t>
      </w:r>
      <w:proofErr w:type="spellEnd"/>
      <w:r w:rsidRPr="00E217FE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lang w:eastAsia="fr-FR"/>
        </w:rPr>
        <w:t xml:space="preserve"> pour leurs jeux de société !</w:t>
      </w:r>
    </w:p>
    <w:p w:rsidR="00E217FE" w:rsidRPr="00E217FE" w:rsidRDefault="00E217FE" w:rsidP="00E217FE">
      <w:pPr>
        <w:spacing w:before="100" w:beforeAutospacing="1" w:after="100" w:afterAutospacing="1" w:line="28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E217FE">
        <w:rPr>
          <w:rFonts w:ascii="Trebuchet MS" w:eastAsia="Times New Roman" w:hAnsi="Trebuchet M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1773334" cy="1368000"/>
            <wp:effectExtent l="0" t="0" r="0" b="3810"/>
            <wp:docPr id="6" name="Image 6" descr="http://www.relations-publiques.pro/wp-content/uploads/2013/11/Formule-1-rouge-300x23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lations-publiques.pro/wp-content/uploads/2013/11/Formule-1-rouge-300x23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334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7FE">
        <w:rPr>
          <w:rFonts w:ascii="Trebuchet MS" w:eastAsia="Times New Roman" w:hAnsi="Trebuchet M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1853420" cy="1368000"/>
            <wp:effectExtent l="0" t="0" r="0" b="3810"/>
            <wp:docPr id="5" name="Image 5" descr="http://www.relations-publiques.pro/wp-content/uploads/2013/11/752_ToupiePirouette-300x221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elations-publiques.pro/wp-content/uploads/2013/11/752_ToupiePirouette-300x221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42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7FE">
        <w:rPr>
          <w:rFonts w:ascii="Trebuchet MS" w:eastAsia="Times New Roman" w:hAnsi="Trebuchet M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1877647" cy="1368000"/>
            <wp:effectExtent l="0" t="0" r="8890" b="3810"/>
            <wp:docPr id="4" name="Image 4" descr="http://www.relations-publiques.pro/wp-content/uploads/2013/11/F1-en-bois-GM-300x219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elations-publiques.pro/wp-content/uploads/2013/11/F1-en-bois-GM-300x219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47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7FE" w:rsidRPr="00E217FE" w:rsidRDefault="00E217FE" w:rsidP="00E217FE">
      <w:pPr>
        <w:spacing w:before="100" w:beforeAutospacing="1" w:after="100" w:afterAutospacing="1" w:line="28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E217FE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1083429" cy="1440000"/>
            <wp:effectExtent l="0" t="0" r="2540" b="8255"/>
            <wp:docPr id="3" name="Image 3" descr="http://www.relations-publiques.pro/wp-content/uploads/2013/11/480692_490650564308786_449416148_n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elations-publiques.pro/wp-content/uploads/2013/11/480692_490650564308786_449416148_n-225x30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429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7FE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1440000" cy="1440000"/>
            <wp:effectExtent l="0" t="0" r="8255" b="8255"/>
            <wp:docPr id="2" name="Image 2" descr="http://www.relations-publiques.pro/wp-content/uploads/2013/11/406953_493377367369439_1168566157_n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elations-publiques.pro/wp-content/uploads/2013/11/406953_493377367369439_1168566157_n-300x30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7FE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1920000" cy="1440000"/>
            <wp:effectExtent l="0" t="0" r="4445" b="8255"/>
            <wp:docPr id="1" name="Image 1" descr="http://www.relations-publiques.pro/wp-content/uploads/2013/11/598621_490650054308837_1801895492_n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elations-publiques.pro/wp-content/uploads/2013/11/598621_490650054308837_1801895492_n-300x22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7FE" w:rsidRPr="00E217FE" w:rsidRDefault="00E217FE" w:rsidP="00E217FE">
      <w:pPr>
        <w:spacing w:before="100" w:beforeAutospacing="1" w:after="100" w:afterAutospacing="1" w:line="28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  <w:r w:rsidRPr="00E217FE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 xml:space="preserve">Découvrez tous les marques made in France, sélectionnées par </w:t>
      </w:r>
      <w:proofErr w:type="spellStart"/>
      <w:r w:rsidRPr="00E217FE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KDODiCi</w:t>
      </w:r>
      <w:proofErr w:type="spellEnd"/>
      <w:r w:rsidRPr="00E217FE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, célèbres comme INVICTA, JEUJURA ou VILAC ou celles plus confidentielles des petites PME et des artisans.</w:t>
      </w:r>
    </w:p>
    <w:p w:rsidR="00E217FE" w:rsidRPr="00E217FE" w:rsidRDefault="00E217FE" w:rsidP="00E217FE">
      <w:pPr>
        <w:spacing w:before="100" w:beforeAutospacing="1" w:after="100" w:afterAutospacing="1" w:line="285" w:lineRule="atLeast"/>
        <w:jc w:val="center"/>
        <w:outlineLvl w:val="4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</w:pPr>
      <w:proofErr w:type="spellStart"/>
      <w:r w:rsidRPr="00E217F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  <w:t>KDODiCi</w:t>
      </w:r>
      <w:proofErr w:type="spellEnd"/>
      <w:r w:rsidRPr="00E217F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  <w:t>, une boutique et une équipe engagées</w:t>
      </w:r>
    </w:p>
    <w:p w:rsidR="00E217FE" w:rsidRPr="00E217FE" w:rsidRDefault="00E217FE" w:rsidP="00E217FE">
      <w:pPr>
        <w:spacing w:before="100" w:beforeAutospacing="1" w:after="100" w:afterAutospacing="1" w:line="285" w:lineRule="atLeast"/>
        <w:jc w:val="center"/>
        <w:outlineLvl w:val="4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  <w:t>P</w:t>
      </w:r>
      <w:r w:rsidRPr="00E217F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  <w:t>our mettre à l’honneur nos couleurs au travers de nos savoir-faire !</w:t>
      </w:r>
    </w:p>
    <w:p w:rsidR="00E217FE" w:rsidRPr="00E217FE" w:rsidRDefault="00E217FE" w:rsidP="00E217FE">
      <w:pPr>
        <w:spacing w:before="100" w:beforeAutospacing="1" w:after="100" w:afterAutospacing="1" w:line="285" w:lineRule="atLeast"/>
        <w:outlineLvl w:val="2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fr-FR"/>
        </w:rPr>
      </w:pPr>
      <w:r w:rsidRPr="00E217FE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fr-FR"/>
        </w:rPr>
        <w:t>Pour en (sa</w:t>
      </w:r>
      <w:proofErr w:type="gramStart"/>
      <w:r w:rsidRPr="00E217FE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fr-FR"/>
        </w:rPr>
        <w:t>)voir</w:t>
      </w:r>
      <w:proofErr w:type="gramEnd"/>
      <w:r w:rsidRPr="00E217FE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fr-FR"/>
        </w:rPr>
        <w:t xml:space="preserve"> plus</w:t>
      </w:r>
    </w:p>
    <w:p w:rsidR="00E217FE" w:rsidRPr="00E217FE" w:rsidRDefault="00E217FE" w:rsidP="00E217FE">
      <w:pPr>
        <w:spacing w:before="100" w:beforeAutospacing="1" w:after="100" w:afterAutospacing="1" w:line="28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  <w:r w:rsidRPr="00E217FE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Site web : </w:t>
      </w:r>
      <w:hyperlink r:id="rId22" w:history="1">
        <w:r w:rsidRPr="00E217FE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fr-FR"/>
          </w:rPr>
          <w:t>www.kdodici.fr</w:t>
        </w:r>
      </w:hyperlink>
    </w:p>
    <w:p w:rsidR="00E217FE" w:rsidRPr="00E217FE" w:rsidRDefault="00E217FE" w:rsidP="00E217FE">
      <w:pPr>
        <w:spacing w:before="100" w:beforeAutospacing="1" w:after="100" w:afterAutospacing="1" w:line="28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  <w:r w:rsidRPr="00E217FE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Facebook : </w:t>
      </w:r>
      <w:hyperlink r:id="rId23" w:history="1">
        <w:r w:rsidRPr="00E217FE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fr-FR"/>
          </w:rPr>
          <w:t>https://www.facebook.com/KdoDici</w:t>
        </w:r>
      </w:hyperlink>
    </w:p>
    <w:p w:rsidR="00E217FE" w:rsidRPr="00E217FE" w:rsidRDefault="00E217FE" w:rsidP="00E217FE">
      <w:pPr>
        <w:spacing w:before="100" w:beforeAutospacing="1" w:after="100" w:afterAutospacing="1" w:line="285" w:lineRule="atLeast"/>
        <w:outlineLvl w:val="3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</w:pPr>
      <w:r w:rsidRPr="00E217F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fr-FR"/>
        </w:rPr>
        <w:t>Contact presse</w:t>
      </w:r>
    </w:p>
    <w:p w:rsidR="00E217FE" w:rsidRPr="00E217FE" w:rsidRDefault="00E217FE" w:rsidP="00E217FE">
      <w:pPr>
        <w:spacing w:before="100" w:beforeAutospacing="1" w:after="100" w:afterAutospacing="1" w:line="28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  <w:r w:rsidRPr="00E217FE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Olivier Serre</w:t>
      </w:r>
    </w:p>
    <w:p w:rsidR="00E217FE" w:rsidRPr="00E217FE" w:rsidRDefault="00E217FE" w:rsidP="00E217FE">
      <w:pPr>
        <w:spacing w:before="100" w:beforeAutospacing="1" w:after="100" w:afterAutospacing="1" w:line="28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  <w:r w:rsidRPr="00E217FE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Mail : </w:t>
      </w:r>
      <w:hyperlink r:id="rId24" w:history="1">
        <w:r w:rsidRPr="00E217FE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fr-FR"/>
          </w:rPr>
          <w:t>serreolivier@gmail.com</w:t>
        </w:r>
      </w:hyperlink>
    </w:p>
    <w:p w:rsidR="00E217FE" w:rsidRPr="00E217FE" w:rsidRDefault="00E217FE" w:rsidP="00E217FE">
      <w:pPr>
        <w:spacing w:before="100" w:beforeAutospacing="1" w:after="100" w:afterAutospacing="1" w:line="285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</w:pPr>
      <w:r w:rsidRPr="00E217FE">
        <w:rPr>
          <w:rFonts w:ascii="Trebuchet MS" w:eastAsia="Times New Roman" w:hAnsi="Trebuchet MS" w:cs="Times New Roman"/>
          <w:color w:val="000000"/>
          <w:sz w:val="24"/>
          <w:szCs w:val="24"/>
          <w:lang w:eastAsia="fr-FR"/>
        </w:rPr>
        <w:t>Tél. 06 52 42 91 69</w:t>
      </w:r>
    </w:p>
    <w:sectPr w:rsidR="00E217FE" w:rsidRPr="00E217FE" w:rsidSect="00E21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FE"/>
    <w:rsid w:val="0061413E"/>
    <w:rsid w:val="00CE0F54"/>
    <w:rsid w:val="00E2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3C72A-78A8-4484-B830-EAABF189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217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217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E217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E217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217F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217F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217F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E217F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2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E217FE"/>
  </w:style>
  <w:style w:type="character" w:styleId="Lienhypertexte">
    <w:name w:val="Hyperlink"/>
    <w:basedOn w:val="Policepardfaut"/>
    <w:uiPriority w:val="99"/>
    <w:semiHidden/>
    <w:unhideWhenUsed/>
    <w:rsid w:val="00E217F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E217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ations-publiques.pro/wp-content/uploads/2013/11/55c06e5b0b6817cd1c6552c8312ecb7d.png" TargetMode="External"/><Relationship Id="rId13" Type="http://schemas.openxmlformats.org/officeDocument/2006/relationships/hyperlink" Target="http://www.relations-publiques.pro/wp-content/uploads/2013/11/Formule-1-rouge.jpg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yperlink" Target="http://www.relations-publiques.pro/wp-content/uploads/2013/11/F1-en-bois-GM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hyperlink" Target="http://www.relations-publiques.pro/wp-content/uploads/2013/11/944395_580110148696160_1120721104_n.jpg" TargetMode="External"/><Relationship Id="rId11" Type="http://schemas.openxmlformats.org/officeDocument/2006/relationships/hyperlink" Target="http://www.relations-publiques.pro/wp-content/uploads/2013/11/Capture-d%E2%80%99%C3%A9cran-2013-11-07-%C3%A0-11.21.38.png" TargetMode="External"/><Relationship Id="rId24" Type="http://schemas.openxmlformats.org/officeDocument/2006/relationships/hyperlink" Target="mailto:serreolivier@gmail.com" TargetMode="External"/><Relationship Id="rId5" Type="http://schemas.openxmlformats.org/officeDocument/2006/relationships/hyperlink" Target="http://www.kdodici.fr/" TargetMode="External"/><Relationship Id="rId15" Type="http://schemas.openxmlformats.org/officeDocument/2006/relationships/hyperlink" Target="http://www.relations-publiques.pro/wp-content/uploads/2013/11/752_ToupiePirouette.jpg" TargetMode="External"/><Relationship Id="rId23" Type="http://schemas.openxmlformats.org/officeDocument/2006/relationships/hyperlink" Target="https://www.facebook.com/KdoDici" TargetMode="External"/><Relationship Id="rId10" Type="http://schemas.openxmlformats.org/officeDocument/2006/relationships/hyperlink" Target="http://www.kdodici.fr/content/7-tous-nos-produits-sont-fabriques-en-france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hyperlink" Target="http://www.kdodici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9BE2B-7F89-43AD-8BDA-3475950A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Gautier</dc:creator>
  <cp:keywords/>
  <dc:description/>
  <cp:lastModifiedBy>Gautier</cp:lastModifiedBy>
  <cp:revision>1</cp:revision>
  <dcterms:created xsi:type="dcterms:W3CDTF">2013-11-08T10:35:00Z</dcterms:created>
  <dcterms:modified xsi:type="dcterms:W3CDTF">2013-11-08T10:43:00Z</dcterms:modified>
</cp:coreProperties>
</file>